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36" w:rsidRPr="00502136" w:rsidRDefault="00502136" w:rsidP="0050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36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502136">
        <w:rPr>
          <w:rFonts w:ascii="Times New Roman" w:hAnsi="Times New Roman" w:cs="Times New Roman"/>
          <w:b/>
          <w:sz w:val="28"/>
          <w:szCs w:val="28"/>
        </w:rPr>
        <w:t>проект  «</w:t>
      </w:r>
      <w:proofErr w:type="gramEnd"/>
      <w:r w:rsidRPr="00502136">
        <w:rPr>
          <w:rFonts w:ascii="Times New Roman" w:hAnsi="Times New Roman" w:cs="Times New Roman"/>
          <w:b/>
          <w:sz w:val="28"/>
          <w:szCs w:val="28"/>
        </w:rPr>
        <w:t xml:space="preserve">Преемственность детского сада и начальной школы в условиях реализации Федеральных государственных </w:t>
      </w:r>
      <w:bookmarkStart w:id="0" w:name="_GoBack"/>
      <w:bookmarkEnd w:id="0"/>
      <w:r w:rsidRPr="00502136">
        <w:rPr>
          <w:rFonts w:ascii="Times New Roman" w:hAnsi="Times New Roman" w:cs="Times New Roman"/>
          <w:b/>
          <w:sz w:val="28"/>
          <w:szCs w:val="28"/>
        </w:rPr>
        <w:t>образовательных стандартов»</w:t>
      </w:r>
    </w:p>
    <w:p w:rsidR="00502136" w:rsidRPr="00502136" w:rsidRDefault="00502136" w:rsidP="0050213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136" w:rsidRPr="00502136" w:rsidRDefault="00502136" w:rsidP="00502136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2136">
        <w:rPr>
          <w:rFonts w:ascii="Times New Roman" w:hAnsi="Times New Roman" w:cs="Times New Roman"/>
          <w:b/>
          <w:sz w:val="28"/>
          <w:szCs w:val="28"/>
        </w:rPr>
        <w:t>. Актуальность проекта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>Преемственность в работе детского сада и школы – залог успешного обучения, воспитания и развития личности ребёнка. Обеспечение преемственного перехода ребёнка на следующий уровень образования – цель совместной работы всех педагогов образовательных организаций.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 xml:space="preserve">Успешность обучения ребенка во многом предопределена непрерывностью и преемственностью образования на уровнях дошкольного и начального общего образования. Преемственность необходима для непрерывности образования, согласованности всех компонентов системы (целей, задач, содержания, методов, средств, форм организации воспитания и обучения) на каждом уровне образования. 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 xml:space="preserve">В основу федеральных государственных образовательных стандартов дошкольного </w:t>
      </w:r>
      <w:proofErr w:type="gramStart"/>
      <w:r w:rsidRPr="00502136">
        <w:rPr>
          <w:sz w:val="28"/>
          <w:szCs w:val="28"/>
        </w:rPr>
        <w:t>и  начального</w:t>
      </w:r>
      <w:proofErr w:type="gramEnd"/>
      <w:r w:rsidRPr="00502136">
        <w:rPr>
          <w:sz w:val="28"/>
          <w:szCs w:val="28"/>
        </w:rPr>
        <w:t xml:space="preserve"> общего образования положена единая теоретическая основа-системно-</w:t>
      </w:r>
      <w:proofErr w:type="spellStart"/>
      <w:r w:rsidRPr="00502136">
        <w:rPr>
          <w:sz w:val="28"/>
          <w:szCs w:val="28"/>
        </w:rPr>
        <w:t>деятельностный</w:t>
      </w:r>
      <w:proofErr w:type="spellEnd"/>
      <w:r w:rsidRPr="00502136">
        <w:rPr>
          <w:sz w:val="28"/>
          <w:szCs w:val="28"/>
        </w:rPr>
        <w:t xml:space="preserve"> подход, который предполагает воспитание и развитие качеств личности, формирование готовности к саморазвитию и непрерывному образованию; активную познавательную деятельность детей; построение образовательного процесса с учетом индивидуальных возрастных, психологических и физиологических особенностей обучающихся. 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 xml:space="preserve">Дошкольная образовательная организация обеспечивает базисное развитие способностей ребёнка, а начальная школа, используя опыт детского сада, способствует его дальнейшему личностному становлению.  То, что заложено в детском саду важно продолжить в начальной школе: развивать накопленный ребёнком потенциал до уровня понимания и осмысления, способствовать полноценному развитию личности ребёнка. 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>Трудности в организации работы по преемственности дошкольного и начального общего образования обусловлены следующими причинами: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 xml:space="preserve">- недостаточно </w:t>
      </w:r>
      <w:proofErr w:type="gramStart"/>
      <w:r w:rsidRPr="00502136">
        <w:rPr>
          <w:sz w:val="28"/>
          <w:szCs w:val="28"/>
        </w:rPr>
        <w:t>знаний  у</w:t>
      </w:r>
      <w:proofErr w:type="gramEnd"/>
      <w:r w:rsidRPr="00502136">
        <w:rPr>
          <w:sz w:val="28"/>
          <w:szCs w:val="28"/>
        </w:rPr>
        <w:t xml:space="preserve"> руководящих и педагогических работников по теме преемственности;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>- недостаточно практического опыта в организации преемственности дошкольного и начального образования;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>-развитие образования на каждом уровне осуществляется без опоры на результаты образования на предшествующем уровне и без учёта дальнейших перспектив;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 xml:space="preserve">- отсутствие системности при отборе форм и </w:t>
      </w:r>
      <w:proofErr w:type="gramStart"/>
      <w:r w:rsidRPr="00502136">
        <w:rPr>
          <w:sz w:val="28"/>
          <w:szCs w:val="28"/>
        </w:rPr>
        <w:t>технологий  обучения</w:t>
      </w:r>
      <w:proofErr w:type="gramEnd"/>
      <w:r w:rsidRPr="00502136">
        <w:rPr>
          <w:sz w:val="28"/>
          <w:szCs w:val="28"/>
        </w:rPr>
        <w:t xml:space="preserve"> на каждом уровне; 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>- несогласованность действий специалистов дошкольного и начального общего образования в применении форм, методов и технологий обучения и воспитания;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 xml:space="preserve">- формальный подход руководителей к организации взаимодействия специалистов дошкольного и начального образования (только на бумаге, </w:t>
      </w:r>
      <w:r w:rsidRPr="00502136">
        <w:rPr>
          <w:sz w:val="28"/>
          <w:szCs w:val="28"/>
        </w:rPr>
        <w:lastRenderedPageBreak/>
        <w:t xml:space="preserve">использование традиционных, устаревших форм методической работы, отсутствие контроля) и другие. 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 xml:space="preserve">Таким образом, необходимо разработать модель, обеспечивающую преемственность дошкольного и начального общего образования и апробировать ее для дальнейшей трансляции наработанного опыта. 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>Цель проекта</w:t>
      </w:r>
      <w:r w:rsidRPr="00502136">
        <w:rPr>
          <w:iCs/>
          <w:sz w:val="28"/>
          <w:szCs w:val="28"/>
          <w:shd w:val="clear" w:color="auto" w:fill="FFFFFF"/>
        </w:rPr>
        <w:t xml:space="preserve"> </w:t>
      </w:r>
      <w:r w:rsidRPr="00502136">
        <w:rPr>
          <w:rStyle w:val="c10"/>
          <w:color w:val="000000"/>
          <w:sz w:val="28"/>
          <w:szCs w:val="28"/>
          <w:shd w:val="clear" w:color="auto" w:fill="FFFFFF"/>
        </w:rPr>
        <w:t>– обеспечить преемственность ДО и НОО в образовательных организациях, имеющих дошкольные группы.</w:t>
      </w:r>
    </w:p>
    <w:p w:rsidR="00502136" w:rsidRPr="00502136" w:rsidRDefault="00502136" w:rsidP="00502136">
      <w:pPr>
        <w:pStyle w:val="a4"/>
        <w:ind w:left="-567"/>
        <w:jc w:val="both"/>
        <w:rPr>
          <w:sz w:val="28"/>
          <w:szCs w:val="28"/>
        </w:rPr>
      </w:pPr>
      <w:r w:rsidRPr="00502136">
        <w:rPr>
          <w:sz w:val="28"/>
          <w:szCs w:val="28"/>
        </w:rPr>
        <w:t xml:space="preserve"> Задачи: </w:t>
      </w:r>
    </w:p>
    <w:p w:rsidR="00502136" w:rsidRPr="00502136" w:rsidRDefault="00502136" w:rsidP="00502136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bCs/>
          <w:sz w:val="28"/>
          <w:szCs w:val="28"/>
        </w:rPr>
      </w:pPr>
      <w:r w:rsidRPr="00502136">
        <w:rPr>
          <w:bCs/>
          <w:sz w:val="28"/>
          <w:szCs w:val="28"/>
        </w:rPr>
        <w:t>Развитие профессиональной компетенции педагогов в вопросах преемственности ДО и НОО.</w:t>
      </w:r>
    </w:p>
    <w:p w:rsidR="00502136" w:rsidRPr="00502136" w:rsidRDefault="00502136" w:rsidP="00502136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bCs/>
          <w:sz w:val="28"/>
          <w:szCs w:val="28"/>
        </w:rPr>
      </w:pPr>
      <w:r w:rsidRPr="00502136">
        <w:rPr>
          <w:bCs/>
          <w:sz w:val="28"/>
          <w:szCs w:val="28"/>
        </w:rPr>
        <w:t>Проектирование деятельности по преемственности образовательных организаций, имеющих дошкольные группы.</w:t>
      </w:r>
    </w:p>
    <w:p w:rsidR="00502136" w:rsidRPr="00502136" w:rsidRDefault="00502136" w:rsidP="00502136">
      <w:pPr>
        <w:pStyle w:val="a3"/>
        <w:numPr>
          <w:ilvl w:val="0"/>
          <w:numId w:val="1"/>
        </w:numPr>
        <w:spacing w:before="0" w:beforeAutospacing="0" w:after="0" w:afterAutospacing="0"/>
        <w:ind w:left="-567"/>
        <w:jc w:val="both"/>
        <w:rPr>
          <w:bCs/>
          <w:sz w:val="28"/>
          <w:szCs w:val="28"/>
        </w:rPr>
      </w:pPr>
      <w:r w:rsidRPr="00502136">
        <w:rPr>
          <w:bCs/>
          <w:sz w:val="28"/>
          <w:szCs w:val="28"/>
        </w:rPr>
        <w:t>Разработка и апробация моделей преемственности ДО и НОО.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sz w:val="28"/>
          <w:szCs w:val="28"/>
        </w:rPr>
      </w:pPr>
      <w:r w:rsidRPr="00502136">
        <w:rPr>
          <w:sz w:val="28"/>
          <w:szCs w:val="28"/>
        </w:rPr>
        <w:t xml:space="preserve">Для повышения компетентности педагогов в вопросах преемственности между детским садом и начальной школой в </w:t>
      </w:r>
      <w:proofErr w:type="spellStart"/>
      <w:r w:rsidRPr="00502136">
        <w:rPr>
          <w:sz w:val="28"/>
          <w:szCs w:val="28"/>
        </w:rPr>
        <w:t>Куединском</w:t>
      </w:r>
      <w:proofErr w:type="spellEnd"/>
      <w:r w:rsidRPr="00502136">
        <w:rPr>
          <w:sz w:val="28"/>
          <w:szCs w:val="28"/>
        </w:rPr>
        <w:t xml:space="preserve"> районе планируется создать три </w:t>
      </w:r>
      <w:proofErr w:type="spellStart"/>
      <w:r w:rsidRPr="00502136">
        <w:rPr>
          <w:sz w:val="28"/>
          <w:szCs w:val="28"/>
        </w:rPr>
        <w:t>апробационных</w:t>
      </w:r>
      <w:proofErr w:type="spellEnd"/>
      <w:r w:rsidRPr="00502136">
        <w:rPr>
          <w:sz w:val="28"/>
          <w:szCs w:val="28"/>
        </w:rPr>
        <w:t xml:space="preserve"> площадки.  Цель работы </w:t>
      </w:r>
      <w:proofErr w:type="spellStart"/>
      <w:r w:rsidRPr="00502136">
        <w:rPr>
          <w:sz w:val="28"/>
          <w:szCs w:val="28"/>
        </w:rPr>
        <w:t>апробационных</w:t>
      </w:r>
      <w:proofErr w:type="spellEnd"/>
      <w:r w:rsidRPr="00502136">
        <w:rPr>
          <w:sz w:val="28"/>
          <w:szCs w:val="28"/>
        </w:rPr>
        <w:t xml:space="preserve"> площадок, выработать единую линию развития ребёнка на этапах дошкольного и начального школьного детства, придав педагогическому процессу целостный, последовательный и перспективный характер. </w:t>
      </w:r>
    </w:p>
    <w:p w:rsidR="00502136" w:rsidRPr="00502136" w:rsidRDefault="00502136" w:rsidP="00502136">
      <w:pPr>
        <w:pStyle w:val="a3"/>
        <w:spacing w:before="0" w:beforeAutospacing="0" w:after="0" w:afterAutospacing="0"/>
        <w:ind w:left="-567" w:firstLine="539"/>
        <w:jc w:val="both"/>
        <w:rPr>
          <w:color w:val="000000" w:themeColor="text1"/>
          <w:sz w:val="28"/>
          <w:szCs w:val="28"/>
        </w:rPr>
      </w:pPr>
      <w:r w:rsidRPr="00502136">
        <w:rPr>
          <w:sz w:val="28"/>
          <w:szCs w:val="28"/>
        </w:rPr>
        <w:t xml:space="preserve">В качестве </w:t>
      </w:r>
      <w:proofErr w:type="spellStart"/>
      <w:r w:rsidRPr="00502136">
        <w:rPr>
          <w:sz w:val="28"/>
          <w:szCs w:val="28"/>
        </w:rPr>
        <w:t>апробационных</w:t>
      </w:r>
      <w:proofErr w:type="spellEnd"/>
      <w:r w:rsidRPr="00502136">
        <w:rPr>
          <w:sz w:val="28"/>
          <w:szCs w:val="28"/>
        </w:rPr>
        <w:t xml:space="preserve"> площадок определены </w:t>
      </w:r>
      <w:proofErr w:type="gramStart"/>
      <w:r w:rsidRPr="00502136">
        <w:rPr>
          <w:sz w:val="28"/>
          <w:szCs w:val="28"/>
        </w:rPr>
        <w:t>три  образовательные</w:t>
      </w:r>
      <w:proofErr w:type="gramEnd"/>
      <w:r w:rsidRPr="00502136">
        <w:rPr>
          <w:sz w:val="28"/>
          <w:szCs w:val="28"/>
        </w:rPr>
        <w:t xml:space="preserve"> организации, </w:t>
      </w:r>
      <w:r w:rsidRPr="00502136">
        <w:rPr>
          <w:color w:val="000000" w:themeColor="text1"/>
          <w:sz w:val="28"/>
          <w:szCs w:val="28"/>
        </w:rPr>
        <w:t>имеющи</w:t>
      </w:r>
      <w:r w:rsidRPr="00502136">
        <w:rPr>
          <w:sz w:val="28"/>
          <w:szCs w:val="28"/>
        </w:rPr>
        <w:t>е</w:t>
      </w:r>
      <w:r w:rsidRPr="00502136">
        <w:rPr>
          <w:color w:val="000000" w:themeColor="text1"/>
          <w:sz w:val="28"/>
          <w:szCs w:val="28"/>
        </w:rPr>
        <w:t xml:space="preserve"> дошкольные группы. </w:t>
      </w:r>
    </w:p>
    <w:p w:rsidR="00502136" w:rsidRPr="00502136" w:rsidRDefault="00502136" w:rsidP="00502136">
      <w:pPr>
        <w:pStyle w:val="a4"/>
        <w:tabs>
          <w:tab w:val="center" w:pos="5054"/>
          <w:tab w:val="left" w:pos="6990"/>
        </w:tabs>
        <w:ind w:left="-567"/>
        <w:rPr>
          <w:b/>
          <w:i/>
          <w:sz w:val="28"/>
          <w:szCs w:val="28"/>
        </w:rPr>
      </w:pPr>
      <w:r w:rsidRPr="00502136">
        <w:rPr>
          <w:b/>
          <w:i/>
          <w:sz w:val="28"/>
          <w:szCs w:val="28"/>
        </w:rPr>
        <w:t>Участники Проекта</w:t>
      </w:r>
    </w:p>
    <w:p w:rsidR="00502136" w:rsidRPr="00502136" w:rsidRDefault="00502136" w:rsidP="00502136">
      <w:pPr>
        <w:pStyle w:val="a4"/>
        <w:numPr>
          <w:ilvl w:val="0"/>
          <w:numId w:val="2"/>
        </w:numPr>
        <w:spacing w:after="0"/>
        <w:ind w:left="-567"/>
        <w:jc w:val="both"/>
        <w:rPr>
          <w:sz w:val="28"/>
          <w:szCs w:val="28"/>
        </w:rPr>
      </w:pPr>
      <w:r w:rsidRPr="00502136">
        <w:rPr>
          <w:sz w:val="28"/>
          <w:szCs w:val="28"/>
        </w:rPr>
        <w:t>МБОУ «</w:t>
      </w:r>
      <w:proofErr w:type="spellStart"/>
      <w:r w:rsidRPr="00502136">
        <w:rPr>
          <w:sz w:val="28"/>
          <w:szCs w:val="28"/>
        </w:rPr>
        <w:t>Большегондырская</w:t>
      </w:r>
      <w:proofErr w:type="spellEnd"/>
      <w:r w:rsidRPr="00502136">
        <w:rPr>
          <w:sz w:val="28"/>
          <w:szCs w:val="28"/>
        </w:rPr>
        <w:t xml:space="preserve"> СОШ»</w:t>
      </w:r>
    </w:p>
    <w:p w:rsidR="00502136" w:rsidRPr="00502136" w:rsidRDefault="00502136" w:rsidP="00502136">
      <w:pPr>
        <w:pStyle w:val="a4"/>
        <w:numPr>
          <w:ilvl w:val="0"/>
          <w:numId w:val="2"/>
        </w:numPr>
        <w:spacing w:after="0"/>
        <w:ind w:left="-567"/>
        <w:jc w:val="both"/>
        <w:rPr>
          <w:sz w:val="28"/>
          <w:szCs w:val="28"/>
        </w:rPr>
      </w:pPr>
      <w:r w:rsidRPr="00502136">
        <w:rPr>
          <w:sz w:val="28"/>
          <w:szCs w:val="28"/>
        </w:rPr>
        <w:t>МБОУ «</w:t>
      </w:r>
      <w:proofErr w:type="spellStart"/>
      <w:r w:rsidRPr="00502136">
        <w:rPr>
          <w:sz w:val="28"/>
          <w:szCs w:val="28"/>
        </w:rPr>
        <w:t>Кипчакская</w:t>
      </w:r>
      <w:proofErr w:type="spellEnd"/>
      <w:r w:rsidRPr="00502136">
        <w:rPr>
          <w:sz w:val="28"/>
          <w:szCs w:val="28"/>
        </w:rPr>
        <w:t xml:space="preserve"> ООШ»</w:t>
      </w:r>
    </w:p>
    <w:p w:rsidR="00502136" w:rsidRPr="00502136" w:rsidRDefault="00502136" w:rsidP="00502136">
      <w:pPr>
        <w:pStyle w:val="a4"/>
        <w:numPr>
          <w:ilvl w:val="0"/>
          <w:numId w:val="2"/>
        </w:numPr>
        <w:spacing w:after="0"/>
        <w:ind w:left="-567"/>
        <w:jc w:val="both"/>
        <w:rPr>
          <w:sz w:val="28"/>
          <w:szCs w:val="28"/>
        </w:rPr>
      </w:pPr>
      <w:r w:rsidRPr="00502136">
        <w:rPr>
          <w:sz w:val="28"/>
          <w:szCs w:val="28"/>
        </w:rPr>
        <w:t>МБОУ «Верхне-Савинская ООШ»</w:t>
      </w:r>
    </w:p>
    <w:p w:rsidR="00502136" w:rsidRPr="00502136" w:rsidRDefault="00502136" w:rsidP="00502136">
      <w:pPr>
        <w:spacing w:after="12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021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02136" w:rsidRPr="00502136" w:rsidRDefault="00502136" w:rsidP="00502136">
      <w:pPr>
        <w:pStyle w:val="a6"/>
        <w:numPr>
          <w:ilvl w:val="0"/>
          <w:numId w:val="3"/>
        </w:num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2136">
        <w:rPr>
          <w:rFonts w:ascii="Times New Roman" w:hAnsi="Times New Roman" w:cs="Times New Roman"/>
          <w:sz w:val="28"/>
          <w:szCs w:val="28"/>
        </w:rPr>
        <w:t>Повышена профессиональная компетентность педагогов по вопросам преемственности ДО и НОО.</w:t>
      </w:r>
    </w:p>
    <w:p w:rsidR="00502136" w:rsidRPr="00502136" w:rsidRDefault="00502136" w:rsidP="00502136">
      <w:pPr>
        <w:pStyle w:val="a6"/>
        <w:numPr>
          <w:ilvl w:val="0"/>
          <w:numId w:val="3"/>
        </w:num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2136">
        <w:rPr>
          <w:rFonts w:ascii="Times New Roman" w:hAnsi="Times New Roman" w:cs="Times New Roman"/>
          <w:sz w:val="28"/>
          <w:szCs w:val="28"/>
        </w:rPr>
        <w:t>Определены линии преемственности ДО и НОО</w:t>
      </w:r>
    </w:p>
    <w:p w:rsidR="00502136" w:rsidRPr="00502136" w:rsidRDefault="00502136" w:rsidP="00502136">
      <w:pPr>
        <w:pStyle w:val="a6"/>
        <w:numPr>
          <w:ilvl w:val="0"/>
          <w:numId w:val="3"/>
        </w:num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2136">
        <w:rPr>
          <w:rFonts w:ascii="Times New Roman" w:hAnsi="Times New Roman" w:cs="Times New Roman"/>
          <w:sz w:val="28"/>
          <w:szCs w:val="28"/>
        </w:rPr>
        <w:t>Разработано и реализовано не менее 3-х моделей преемственности ДО и НОО</w:t>
      </w:r>
    </w:p>
    <w:p w:rsidR="00502136" w:rsidRPr="00502136" w:rsidRDefault="00502136" w:rsidP="00502136">
      <w:pPr>
        <w:pStyle w:val="a6"/>
        <w:numPr>
          <w:ilvl w:val="0"/>
          <w:numId w:val="3"/>
        </w:num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02136">
        <w:rPr>
          <w:rFonts w:ascii="Times New Roman" w:hAnsi="Times New Roman" w:cs="Times New Roman"/>
          <w:sz w:val="28"/>
          <w:szCs w:val="28"/>
        </w:rPr>
        <w:t xml:space="preserve">Разработано и реализовано не менее 3-х планов апробации моделей преемственности ДО и НОО. </w:t>
      </w:r>
    </w:p>
    <w:p w:rsidR="00502136" w:rsidRPr="00502136" w:rsidRDefault="00502136" w:rsidP="00502136">
      <w:pPr>
        <w:pStyle w:val="a6"/>
        <w:numPr>
          <w:ilvl w:val="0"/>
          <w:numId w:val="3"/>
        </w:numPr>
        <w:spacing w:after="12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02136">
        <w:rPr>
          <w:rFonts w:ascii="Times New Roman" w:hAnsi="Times New Roman" w:cs="Times New Roman"/>
          <w:sz w:val="28"/>
          <w:szCs w:val="28"/>
        </w:rPr>
        <w:t xml:space="preserve"> Представлены итоги апробации моделей преемственности дошкольного и начального образования.</w:t>
      </w:r>
    </w:p>
    <w:p w:rsidR="00502136" w:rsidRPr="00502136" w:rsidRDefault="00502136" w:rsidP="00502136">
      <w:pPr>
        <w:pStyle w:val="a6"/>
        <w:spacing w:after="120" w:line="360" w:lineRule="auto"/>
        <w:ind w:lef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136" w:rsidRPr="00502136" w:rsidRDefault="00502136" w:rsidP="00502136">
      <w:pPr>
        <w:pStyle w:val="a6"/>
        <w:spacing w:after="120" w:line="360" w:lineRule="auto"/>
        <w:ind w:lef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2136">
        <w:rPr>
          <w:rFonts w:ascii="Times New Roman" w:hAnsi="Times New Roman" w:cs="Times New Roman"/>
          <w:b/>
          <w:sz w:val="28"/>
          <w:szCs w:val="28"/>
        </w:rPr>
        <w:t xml:space="preserve">. Этапы реализации проекта </w:t>
      </w:r>
    </w:p>
    <w:tbl>
      <w:tblPr>
        <w:tblW w:w="109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3826"/>
        <w:gridCol w:w="1137"/>
        <w:gridCol w:w="2014"/>
        <w:gridCol w:w="3120"/>
      </w:tblGrid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-567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63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36" w:rsidRPr="00502136" w:rsidRDefault="00502136">
            <w:pPr>
              <w:pStyle w:val="a4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Срок</w:t>
            </w:r>
          </w:p>
          <w:p w:rsidR="00502136" w:rsidRPr="00502136" w:rsidRDefault="00502136">
            <w:pPr>
              <w:pStyle w:val="a4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0" w:right="-392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34" w:right="-392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Планируемые результаты</w:t>
            </w:r>
          </w:p>
        </w:tc>
      </w:tr>
      <w:tr w:rsidR="00502136" w:rsidRPr="00502136" w:rsidTr="00502136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02136" w:rsidRPr="00502136" w:rsidRDefault="00502136">
            <w:pPr>
              <w:pStyle w:val="a4"/>
              <w:spacing w:line="276" w:lineRule="auto"/>
              <w:ind w:left="-567" w:firstLine="391"/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502136">
              <w:rPr>
                <w:b/>
                <w:i/>
                <w:color w:val="000000"/>
                <w:sz w:val="28"/>
                <w:szCs w:val="28"/>
                <w:u w:val="single"/>
                <w:lang w:eastAsia="en-US"/>
              </w:rPr>
              <w:t>1 этап- подготовительный (июнь-сентябрь)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250" w:right="-279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63"/>
              <w:rPr>
                <w:color w:val="000000"/>
                <w:sz w:val="28"/>
                <w:szCs w:val="28"/>
                <w:lang w:eastAsia="en-US"/>
              </w:rPr>
            </w:pPr>
            <w:r w:rsidRPr="00502136">
              <w:rPr>
                <w:color w:val="000000"/>
                <w:sz w:val="28"/>
                <w:szCs w:val="28"/>
                <w:lang w:eastAsia="en-US"/>
              </w:rPr>
              <w:t>Защита проекта на районном экспертно-методическом совете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36" w:rsidRPr="00502136" w:rsidRDefault="00502136">
            <w:pPr>
              <w:pStyle w:val="a4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Июнь</w:t>
            </w:r>
          </w:p>
          <w:p w:rsidR="00502136" w:rsidRPr="00502136" w:rsidRDefault="00502136">
            <w:pPr>
              <w:pStyle w:val="a4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Баловина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Г.А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56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34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Представленный проект допущен к реализации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34" w:hanging="34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63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Педагогические советы «Обеспечение преемственности ДО и НОО как условие повышения качества образования»:</w:t>
            </w:r>
          </w:p>
          <w:p w:rsidR="00502136" w:rsidRPr="00502136" w:rsidRDefault="00502136">
            <w:pPr>
              <w:pStyle w:val="a4"/>
              <w:spacing w:line="276" w:lineRule="auto"/>
              <w:ind w:left="63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- МБОУ «</w:t>
            </w: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Большегондырская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СОШ»</w:t>
            </w:r>
          </w:p>
          <w:p w:rsidR="00502136" w:rsidRPr="00502136" w:rsidRDefault="00502136">
            <w:pPr>
              <w:pStyle w:val="a4"/>
              <w:spacing w:line="276" w:lineRule="auto"/>
              <w:ind w:left="63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- МБОУ «</w:t>
            </w: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Кипчакская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СОШ»</w:t>
            </w:r>
          </w:p>
          <w:p w:rsidR="00502136" w:rsidRPr="00502136" w:rsidRDefault="00502136">
            <w:pPr>
              <w:pStyle w:val="a4"/>
              <w:spacing w:line="276" w:lineRule="auto"/>
              <w:ind w:left="63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- МБОУ «</w:t>
            </w: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Верхне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– Савинская ООШ»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36" w:rsidRPr="00502136" w:rsidRDefault="00502136">
            <w:pPr>
              <w:pStyle w:val="a4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Сентябрь</w:t>
            </w:r>
          </w:p>
          <w:p w:rsidR="00502136" w:rsidRPr="00502136" w:rsidRDefault="00502136">
            <w:pPr>
              <w:pStyle w:val="a4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  <w:p w:rsidR="00502136" w:rsidRPr="00502136" w:rsidRDefault="00502136">
            <w:pPr>
              <w:pStyle w:val="a4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-79" w:right="-25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Баловина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502136" w:rsidRPr="00502136" w:rsidRDefault="00502136">
            <w:pPr>
              <w:pStyle w:val="a4"/>
              <w:spacing w:line="276" w:lineRule="auto"/>
              <w:ind w:left="-79" w:right="-25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-79" w:right="-25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Педагоги ознакомлены с проектом. Составлены вопросы для информационного выступления.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249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-79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Размещение проекта на сайте РМЦ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0" w:right="-2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0" w:right="-279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Баловина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6" w:rsidRPr="00502136" w:rsidRDefault="00502136">
            <w:pPr>
              <w:pStyle w:val="a4"/>
              <w:spacing w:line="276" w:lineRule="auto"/>
              <w:ind w:left="0" w:right="-2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Педагоги образовательных организаций могут ознакомиться с информацией о проекте на сайте районного методического центра</w:t>
            </w:r>
          </w:p>
        </w:tc>
      </w:tr>
      <w:tr w:rsidR="00502136" w:rsidRPr="00502136" w:rsidTr="00502136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02136" w:rsidRPr="00502136" w:rsidRDefault="00502136">
            <w:pPr>
              <w:pStyle w:val="a4"/>
              <w:spacing w:line="276" w:lineRule="auto"/>
              <w:ind w:left="-567"/>
              <w:jc w:val="center"/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502136"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  <w:t>2 этап – реализующий (октябрь 2019- май 2020)</w:t>
            </w:r>
          </w:p>
        </w:tc>
      </w:tr>
      <w:tr w:rsidR="00502136" w:rsidRPr="00502136" w:rsidTr="00502136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2136">
              <w:rPr>
                <w:b/>
                <w:bCs/>
                <w:sz w:val="28"/>
                <w:szCs w:val="28"/>
                <w:lang w:eastAsia="en-US"/>
              </w:rPr>
              <w:t>Повышение квалификации педагогических и руководящих работников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02136">
              <w:rPr>
                <w:b/>
                <w:bCs/>
                <w:sz w:val="28"/>
                <w:szCs w:val="28"/>
                <w:lang w:eastAsia="en-US"/>
              </w:rPr>
              <w:t>по</w:t>
            </w:r>
            <w:proofErr w:type="gramEnd"/>
            <w:r w:rsidRPr="00502136">
              <w:rPr>
                <w:b/>
                <w:bCs/>
                <w:sz w:val="28"/>
                <w:szCs w:val="28"/>
                <w:lang w:eastAsia="en-US"/>
              </w:rPr>
              <w:t xml:space="preserve"> вопросам преемственности ДО и НОО</w:t>
            </w:r>
          </w:p>
        </w:tc>
      </w:tr>
      <w:tr w:rsidR="00502136" w:rsidRPr="00502136" w:rsidTr="00502136">
        <w:trPr>
          <w:trHeight w:val="24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Семинар для участников проекта «Федеральный государственный образовательный стандарт ДО»</w:t>
            </w:r>
          </w:p>
          <w:p w:rsidR="00502136" w:rsidRPr="00502136" w:rsidRDefault="00502136">
            <w:pPr>
              <w:pStyle w:val="a4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- МБОУ «</w:t>
            </w: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Большегондырская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СОШ»</w:t>
            </w:r>
          </w:p>
          <w:p w:rsidR="00502136" w:rsidRPr="00502136" w:rsidRDefault="00502136">
            <w:pPr>
              <w:pStyle w:val="a4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- МБОУ «</w:t>
            </w: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Кипчакская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СОШ»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i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- МБОУ «</w:t>
            </w: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Верхне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– Савинская ООШ»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6" w:right="-2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6" w:right="-2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6" w:right="-2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 xml:space="preserve">Педагоги </w:t>
            </w:r>
            <w:proofErr w:type="gramStart"/>
            <w:r w:rsidRPr="00502136">
              <w:rPr>
                <w:bCs/>
                <w:sz w:val="28"/>
                <w:szCs w:val="28"/>
                <w:lang w:eastAsia="en-US"/>
              </w:rPr>
              <w:t>знают  содержание</w:t>
            </w:r>
            <w:proofErr w:type="gramEnd"/>
            <w:r w:rsidRPr="00502136">
              <w:rPr>
                <w:bCs/>
                <w:sz w:val="28"/>
                <w:szCs w:val="28"/>
                <w:lang w:eastAsia="en-US"/>
              </w:rPr>
              <w:t xml:space="preserve">  Федерального государственного образовательного стандарта  ДО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 xml:space="preserve">Семинар для участников проекта «Федеральный государственный </w:t>
            </w:r>
            <w:r w:rsidRPr="00502136">
              <w:rPr>
                <w:bCs/>
                <w:sz w:val="28"/>
                <w:szCs w:val="28"/>
                <w:lang w:eastAsia="en-US"/>
              </w:rPr>
              <w:lastRenderedPageBreak/>
              <w:t>образовательный стандарт НОО»</w:t>
            </w:r>
          </w:p>
          <w:p w:rsidR="00502136" w:rsidRPr="00502136" w:rsidRDefault="00502136">
            <w:pPr>
              <w:pStyle w:val="a4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- МБОУ «</w:t>
            </w: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Большегондырская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СОШ»</w:t>
            </w:r>
          </w:p>
          <w:p w:rsidR="00502136" w:rsidRPr="00502136" w:rsidRDefault="00502136">
            <w:pPr>
              <w:pStyle w:val="a4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- МБОУ «</w:t>
            </w: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Кипчакская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СОШ»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- МБОУ «</w:t>
            </w: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Верхне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– Савинская ООШ»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36" w:rsidRPr="00502136" w:rsidRDefault="00502136">
            <w:pPr>
              <w:pStyle w:val="a4"/>
              <w:spacing w:after="0" w:line="276" w:lineRule="auto"/>
              <w:ind w:left="-7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7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6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 xml:space="preserve">Педагоги знают содержание Федерального </w:t>
            </w:r>
            <w:r w:rsidRPr="00502136">
              <w:rPr>
                <w:bCs/>
                <w:sz w:val="28"/>
                <w:szCs w:val="28"/>
                <w:lang w:eastAsia="en-US"/>
              </w:rPr>
              <w:lastRenderedPageBreak/>
              <w:t>государственного образовательного стандарта НОО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Семинар - практикум «Проектирование линий преемственности ДО и НОО»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Определены линии преемственности ДОО и НОО</w:t>
            </w:r>
          </w:p>
        </w:tc>
      </w:tr>
      <w:tr w:rsidR="00502136" w:rsidRPr="00502136" w:rsidTr="00502136">
        <w:trPr>
          <w:trHeight w:val="8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 xml:space="preserve">Разработка моделей преемственности ДО и НОО </w:t>
            </w:r>
            <w:proofErr w:type="spellStart"/>
            <w:r w:rsidRPr="00502136">
              <w:rPr>
                <w:bCs/>
                <w:sz w:val="28"/>
                <w:szCs w:val="28"/>
                <w:lang w:eastAsia="en-US"/>
              </w:rPr>
              <w:t>апробационными</w:t>
            </w:r>
            <w:proofErr w:type="spellEnd"/>
            <w:r w:rsidRPr="00502136">
              <w:rPr>
                <w:bCs/>
                <w:sz w:val="28"/>
                <w:szCs w:val="28"/>
                <w:lang w:eastAsia="en-US"/>
              </w:rPr>
              <w:t xml:space="preserve"> площадками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Руководители ОО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Проектные группы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Разработаны не менее 3-х моделей преемственности ДО и НОО</w:t>
            </w:r>
          </w:p>
        </w:tc>
      </w:tr>
      <w:tr w:rsidR="00502136" w:rsidRPr="00502136" w:rsidTr="00502136">
        <w:trPr>
          <w:trHeight w:val="6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Групповые консультации по разработке моделей преемственности.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Проектные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Оказана методическая поддержка проектных групп по вопросам разработки моделей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Презентационная площадка «Модели преемственности ДО и НОО»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Руководители ОО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Проектные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Представлены   модели преемственности ДО и НОО даны рекомендации по их корректировке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jc w:val="both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Разработка планов апробации моделей преемственности.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7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jc w:val="both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jc w:val="both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79"/>
              <w:jc w:val="both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Руководители ОО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79"/>
              <w:jc w:val="both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Проектные группы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7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jc w:val="both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Разработаны не менее 3 планов апробации моделей преемственности ДО и НОО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Групповые консультации по</w:t>
            </w:r>
            <w:r w:rsidRPr="0050213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02136">
              <w:rPr>
                <w:bCs/>
                <w:sz w:val="28"/>
                <w:szCs w:val="28"/>
                <w:lang w:eastAsia="en-US"/>
              </w:rPr>
              <w:t>«Планированию деятельности образовательной организации по апробации модели преемственности»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Декабрь-январь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Проектные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Оказана методическая поддержка проектных групп по планированию деятельности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Подготовка технических заданий для педагогов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Педагоги получили задание на период апробации модели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Деятельность ОО по апробации моделей преемственности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Январь-май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Модели апробированы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Собеседование о промежуточных результатах реализации апробированных моделей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502136">
              <w:rPr>
                <w:bCs/>
                <w:sz w:val="28"/>
                <w:szCs w:val="28"/>
                <w:lang w:eastAsia="en-US"/>
              </w:rPr>
              <w:t>Проанализированы  промежуточные</w:t>
            </w:r>
            <w:proofErr w:type="gramEnd"/>
            <w:r w:rsidRPr="00502136">
              <w:rPr>
                <w:bCs/>
                <w:sz w:val="28"/>
                <w:szCs w:val="28"/>
                <w:lang w:eastAsia="en-US"/>
              </w:rPr>
              <w:t xml:space="preserve"> результаты реализации апробированных моделей  даны рекомендации по корректировке деятельности образовательных организаций по апробации моделей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Корректировка моделей преемственности по итогам апробации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Скорректированные модели преемственности ДО и НОО</w:t>
            </w:r>
          </w:p>
        </w:tc>
      </w:tr>
      <w:tr w:rsidR="00502136" w:rsidRPr="00502136" w:rsidTr="00502136">
        <w:trPr>
          <w:trHeight w:val="1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Презентационная площадка «Итоги апробации моделей»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Представлены итоги апробации моделей преемственности ДО и НОО</w:t>
            </w:r>
          </w:p>
        </w:tc>
      </w:tr>
      <w:tr w:rsidR="00502136" w:rsidRPr="00502136" w:rsidTr="00502136">
        <w:trPr>
          <w:trHeight w:val="70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  <w:t>3 этап – аналитический (май-июнь 2020 год)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банка материалов по итогам апробации </w:t>
            </w:r>
            <w:proofErr w:type="gramStart"/>
            <w:r w:rsidRPr="00502136">
              <w:rPr>
                <w:rFonts w:ascii="Times New Roman" w:hAnsi="Times New Roman" w:cs="Times New Roman"/>
                <w:bCs/>
                <w:sz w:val="28"/>
                <w:szCs w:val="28"/>
              </w:rPr>
              <w:t>моделей  преемственности</w:t>
            </w:r>
            <w:proofErr w:type="gramEnd"/>
            <w:r w:rsidRPr="005021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дошкольного образования и начального общего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36" w:rsidRPr="00502136" w:rsidRDefault="00502136">
            <w:pPr>
              <w:spacing w:line="276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bCs/>
                <w:sz w:val="28"/>
                <w:szCs w:val="28"/>
              </w:rPr>
              <w:t>Чечихина С.С.</w:t>
            </w:r>
          </w:p>
          <w:p w:rsidR="00502136" w:rsidRPr="00502136" w:rsidRDefault="00502136">
            <w:pPr>
              <w:spacing w:line="276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36" w:rsidRPr="00502136" w:rsidRDefault="00502136">
            <w:pPr>
              <w:spacing w:line="276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Подведены итоги по апробации моделей преемственности</w:t>
            </w:r>
          </w:p>
        </w:tc>
      </w:tr>
      <w:tr w:rsidR="00502136" w:rsidRPr="00502136" w:rsidTr="00502136">
        <w:trPr>
          <w:trHeight w:val="1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Анализ деятельности ОО по итогам участия в проекте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Подведены итоги работы ОО в рамках проекта</w:t>
            </w:r>
          </w:p>
        </w:tc>
      </w:tr>
      <w:tr w:rsidR="00502136" w:rsidRPr="00502136" w:rsidTr="00502136">
        <w:trPr>
          <w:trHeight w:val="1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Подготовка аналитических материалов по результатам реализации моделей преемственности ДО и НОО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Подведены итоги по результатам реализации моделей</w:t>
            </w:r>
          </w:p>
        </w:tc>
      </w:tr>
      <w:tr w:rsidR="00502136" w:rsidRPr="00502136" w:rsidTr="005021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Педагогический совет «Итоги</w:t>
            </w:r>
            <w:r w:rsidRPr="0050213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02136">
              <w:rPr>
                <w:bCs/>
                <w:sz w:val="28"/>
                <w:szCs w:val="28"/>
                <w:lang w:eastAsia="en-US"/>
              </w:rPr>
              <w:t>апробации модели преемственности дошкольного образования и начального общего образования»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Представлены итоги апробации моделей преемственности дана оценка деятельности ОО по итогам деятельности в рамках проекта</w:t>
            </w:r>
          </w:p>
        </w:tc>
      </w:tr>
      <w:tr w:rsidR="00502136" w:rsidRPr="00502136" w:rsidTr="00502136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Представление результатов реализации проекта на районном ЭМС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Руководители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Дана оценка работы по реализации проекта, намечены дальнейшие пути развития преемственности между ДО и НОО</w:t>
            </w:r>
          </w:p>
        </w:tc>
      </w:tr>
      <w:tr w:rsidR="00502136" w:rsidRPr="00502136" w:rsidTr="00502136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Оформление</w:t>
            </w:r>
            <w:r w:rsidRPr="0050213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02136">
              <w:rPr>
                <w:bCs/>
                <w:sz w:val="28"/>
                <w:szCs w:val="28"/>
                <w:lang w:eastAsia="en-US"/>
              </w:rPr>
              <w:t>сборника методических материалов «Преемственность детского сада и начальной школы в условиях реализации Федеральных государственных образовательных стандартов».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Чечихина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36" w:rsidRPr="00502136" w:rsidRDefault="00502136">
            <w:pPr>
              <w:pStyle w:val="a4"/>
              <w:spacing w:after="0" w:line="276" w:lineRule="auto"/>
              <w:ind w:left="-79"/>
              <w:rPr>
                <w:bCs/>
                <w:sz w:val="28"/>
                <w:szCs w:val="28"/>
                <w:lang w:eastAsia="en-US"/>
              </w:rPr>
            </w:pPr>
            <w:r w:rsidRPr="00502136">
              <w:rPr>
                <w:bCs/>
                <w:sz w:val="28"/>
                <w:szCs w:val="28"/>
                <w:lang w:eastAsia="en-US"/>
              </w:rPr>
              <w:t>Систематизирован, обобщен и распространен опыт педагогов по реализации проекта</w:t>
            </w:r>
          </w:p>
        </w:tc>
      </w:tr>
    </w:tbl>
    <w:p w:rsidR="00502136" w:rsidRPr="00502136" w:rsidRDefault="00502136" w:rsidP="00502136">
      <w:pPr>
        <w:spacing w:after="12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02136" w:rsidRPr="00502136" w:rsidRDefault="00502136" w:rsidP="00502136">
      <w:pPr>
        <w:spacing w:after="12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36">
        <w:rPr>
          <w:rFonts w:ascii="Times New Roman" w:hAnsi="Times New Roman" w:cs="Times New Roman"/>
          <w:b/>
          <w:sz w:val="28"/>
          <w:szCs w:val="28"/>
        </w:rPr>
        <w:t>Мониторинг эффективности проекта</w:t>
      </w:r>
    </w:p>
    <w:tbl>
      <w:tblPr>
        <w:tblW w:w="105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2472"/>
        <w:gridCol w:w="2443"/>
        <w:gridCol w:w="1543"/>
        <w:gridCol w:w="2188"/>
        <w:gridCol w:w="2528"/>
      </w:tblGrid>
      <w:tr w:rsidR="00502136" w:rsidRPr="00502136" w:rsidTr="00502136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предоставления информации</w:t>
            </w:r>
          </w:p>
        </w:tc>
      </w:tr>
      <w:tr w:rsidR="00502136" w:rsidRPr="00502136" w:rsidTr="00502136">
        <w:trPr>
          <w:trHeight w:val="1419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принявших участие в работе проекта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Количественный 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02136" w:rsidRPr="00502136" w:rsidRDefault="00502136">
            <w:pPr>
              <w:spacing w:line="276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Чечихина С.С.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502136" w:rsidRPr="00502136" w:rsidTr="00502136">
        <w:trPr>
          <w:trHeight w:val="1125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компетентности педагогов в вопросах преемственности дошкольного образования и начального общего образования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Анализ анкет на начало и конец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Чечихина С.С.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502136" w:rsidRPr="00502136" w:rsidTr="00502136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моделей преемственности ДО и НОО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Количественный 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Чечихина С.С.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</w:t>
            </w:r>
          </w:p>
        </w:tc>
      </w:tr>
      <w:tr w:rsidR="00502136" w:rsidRPr="00502136" w:rsidTr="00502136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Количество планов апробации моделей преемственности ДО и НОО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Количественный 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Чечихина С.С.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502136" w:rsidRPr="00502136" w:rsidTr="00502136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Полнота реализации планов апробации моделей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Качественный 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Чечихина С.С.</w:t>
            </w:r>
          </w:p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502136" w:rsidRPr="00502136" w:rsidTr="00502136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сборника </w:t>
            </w:r>
            <w:r w:rsidRPr="00502136">
              <w:rPr>
                <w:rFonts w:ascii="Times New Roman" w:hAnsi="Times New Roman" w:cs="Times New Roman"/>
                <w:bCs/>
                <w:sz w:val="28"/>
                <w:szCs w:val="28"/>
              </w:rPr>
              <w:t>«Преемственность детского сада и начальной школы в условиях реализации Федеральных государственных образовательных стандартов».</w:t>
            </w: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Чечихина С.С.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136" w:rsidRPr="00502136" w:rsidRDefault="00502136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2136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</w:tr>
    </w:tbl>
    <w:p w:rsidR="00502136" w:rsidRPr="00502136" w:rsidRDefault="00502136" w:rsidP="00502136">
      <w:pPr>
        <w:spacing w:after="12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2136" w:rsidRPr="00502136" w:rsidRDefault="00502136" w:rsidP="00502136">
      <w:pPr>
        <w:spacing w:after="12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36">
        <w:rPr>
          <w:rFonts w:ascii="Times New Roman" w:hAnsi="Times New Roman" w:cs="Times New Roman"/>
          <w:b/>
          <w:sz w:val="28"/>
          <w:szCs w:val="28"/>
        </w:rPr>
        <w:lastRenderedPageBreak/>
        <w:t>Управление реализацией Проекта</w:t>
      </w:r>
    </w:p>
    <w:p w:rsidR="00502136" w:rsidRPr="00502136" w:rsidRDefault="00502136" w:rsidP="00502136">
      <w:pPr>
        <w:spacing w:after="12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2136">
        <w:rPr>
          <w:rFonts w:ascii="Times New Roman" w:hAnsi="Times New Roman" w:cs="Times New Roman"/>
          <w:sz w:val="28"/>
          <w:szCs w:val="28"/>
        </w:rPr>
        <w:t>На участников проекта возлагаются следующие обязанности:</w:t>
      </w:r>
    </w:p>
    <w:p w:rsidR="00502136" w:rsidRPr="00502136" w:rsidRDefault="00502136" w:rsidP="00502136">
      <w:pPr>
        <w:spacing w:after="12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136">
        <w:rPr>
          <w:rFonts w:ascii="Times New Roman" w:hAnsi="Times New Roman" w:cs="Times New Roman"/>
          <w:b/>
          <w:sz w:val="28"/>
          <w:szCs w:val="28"/>
        </w:rPr>
        <w:t>Районный методический центр:</w:t>
      </w:r>
    </w:p>
    <w:p w:rsidR="00502136" w:rsidRPr="00502136" w:rsidRDefault="00502136" w:rsidP="00502136">
      <w:pPr>
        <w:numPr>
          <w:ilvl w:val="0"/>
          <w:numId w:val="4"/>
        </w:numPr>
        <w:spacing w:after="12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502136">
        <w:rPr>
          <w:rFonts w:ascii="Times New Roman" w:hAnsi="Times New Roman" w:cs="Times New Roman"/>
          <w:sz w:val="28"/>
          <w:szCs w:val="28"/>
        </w:rPr>
        <w:t xml:space="preserve"> и контролирует деятельность </w:t>
      </w:r>
      <w:proofErr w:type="spellStart"/>
      <w:r w:rsidRPr="00502136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502136">
        <w:rPr>
          <w:rFonts w:ascii="Times New Roman" w:hAnsi="Times New Roman" w:cs="Times New Roman"/>
          <w:sz w:val="28"/>
          <w:szCs w:val="28"/>
        </w:rPr>
        <w:t xml:space="preserve"> площадок;</w:t>
      </w:r>
    </w:p>
    <w:p w:rsidR="00502136" w:rsidRPr="00502136" w:rsidRDefault="00502136" w:rsidP="00502136">
      <w:pPr>
        <w:numPr>
          <w:ilvl w:val="0"/>
          <w:numId w:val="4"/>
        </w:numPr>
        <w:spacing w:after="12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502136">
        <w:rPr>
          <w:rFonts w:ascii="Times New Roman" w:hAnsi="Times New Roman" w:cs="Times New Roman"/>
          <w:sz w:val="28"/>
          <w:szCs w:val="28"/>
        </w:rPr>
        <w:t xml:space="preserve"> реализацию методических мероприятий в рамках проекта;</w:t>
      </w:r>
    </w:p>
    <w:p w:rsidR="00502136" w:rsidRPr="00502136" w:rsidRDefault="00502136" w:rsidP="00502136">
      <w:pPr>
        <w:numPr>
          <w:ilvl w:val="0"/>
          <w:numId w:val="4"/>
        </w:numPr>
        <w:spacing w:after="12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502136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разработки моделей преемственности ДО и НОО;</w:t>
      </w:r>
    </w:p>
    <w:p w:rsidR="00502136" w:rsidRPr="00502136" w:rsidRDefault="00502136" w:rsidP="00502136">
      <w:pPr>
        <w:numPr>
          <w:ilvl w:val="0"/>
          <w:numId w:val="4"/>
        </w:numPr>
        <w:spacing w:after="12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sz w:val="28"/>
          <w:szCs w:val="28"/>
        </w:rPr>
        <w:t>информирует</w:t>
      </w:r>
      <w:proofErr w:type="gramEnd"/>
      <w:r w:rsidRPr="00502136">
        <w:rPr>
          <w:rFonts w:ascii="Times New Roman" w:hAnsi="Times New Roman" w:cs="Times New Roman"/>
          <w:sz w:val="28"/>
          <w:szCs w:val="28"/>
        </w:rPr>
        <w:t xml:space="preserve"> общественность о ходе и результатах реализации проекта через страницу сайта РМЦ;</w:t>
      </w:r>
    </w:p>
    <w:p w:rsidR="00502136" w:rsidRPr="00502136" w:rsidRDefault="00502136" w:rsidP="00502136">
      <w:pPr>
        <w:numPr>
          <w:ilvl w:val="0"/>
          <w:numId w:val="4"/>
        </w:numPr>
        <w:spacing w:after="12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Pr="00502136">
        <w:rPr>
          <w:rFonts w:ascii="Times New Roman" w:hAnsi="Times New Roman" w:cs="Times New Roman"/>
          <w:sz w:val="28"/>
          <w:szCs w:val="28"/>
        </w:rPr>
        <w:t xml:space="preserve"> сборник методических материалов «Преемственность детского сада и начальной школы в условиях реализации Федеральных государственных образовательных стандартов»</w:t>
      </w:r>
    </w:p>
    <w:p w:rsidR="00502136" w:rsidRPr="00502136" w:rsidRDefault="00502136" w:rsidP="00502136">
      <w:pPr>
        <w:numPr>
          <w:ilvl w:val="0"/>
          <w:numId w:val="4"/>
        </w:numPr>
        <w:spacing w:after="12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502136">
        <w:rPr>
          <w:rFonts w:ascii="Times New Roman" w:hAnsi="Times New Roman" w:cs="Times New Roman"/>
          <w:sz w:val="28"/>
          <w:szCs w:val="28"/>
        </w:rPr>
        <w:t xml:space="preserve"> консультирование педагогических и руководящих работников по разработке моделей преемственности ДО и НОО, планов, осуществляет мониторинг эффективности реализации проекта.</w:t>
      </w:r>
    </w:p>
    <w:p w:rsidR="00502136" w:rsidRPr="00502136" w:rsidRDefault="00502136" w:rsidP="00502136">
      <w:pPr>
        <w:spacing w:after="12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b/>
          <w:sz w:val="28"/>
          <w:szCs w:val="28"/>
        </w:rPr>
        <w:t>руководители</w:t>
      </w:r>
      <w:proofErr w:type="gramEnd"/>
      <w:r w:rsidRPr="00502136">
        <w:rPr>
          <w:rFonts w:ascii="Times New Roman" w:hAnsi="Times New Roman" w:cs="Times New Roman"/>
          <w:b/>
          <w:sz w:val="28"/>
          <w:szCs w:val="28"/>
        </w:rPr>
        <w:t xml:space="preserve"> ОУ:</w:t>
      </w:r>
    </w:p>
    <w:p w:rsidR="00502136" w:rsidRPr="00502136" w:rsidRDefault="00502136" w:rsidP="00502136">
      <w:pPr>
        <w:numPr>
          <w:ilvl w:val="0"/>
          <w:numId w:val="5"/>
        </w:numPr>
        <w:spacing w:after="12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sz w:val="28"/>
          <w:szCs w:val="28"/>
        </w:rPr>
        <w:t>организуют</w:t>
      </w:r>
      <w:proofErr w:type="gramEnd"/>
      <w:r w:rsidRPr="00502136">
        <w:rPr>
          <w:rFonts w:ascii="Times New Roman" w:hAnsi="Times New Roman" w:cs="Times New Roman"/>
          <w:sz w:val="28"/>
          <w:szCs w:val="28"/>
        </w:rPr>
        <w:t xml:space="preserve"> деятельность ОУ по разработке и апробации моделей преемственности ДО и НОО</w:t>
      </w:r>
    </w:p>
    <w:p w:rsidR="00502136" w:rsidRPr="00502136" w:rsidRDefault="00502136" w:rsidP="00502136">
      <w:pPr>
        <w:numPr>
          <w:ilvl w:val="0"/>
          <w:numId w:val="5"/>
        </w:numPr>
        <w:spacing w:after="12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Pr="00502136">
        <w:rPr>
          <w:rFonts w:ascii="Times New Roman" w:hAnsi="Times New Roman" w:cs="Times New Roman"/>
          <w:sz w:val="28"/>
          <w:szCs w:val="28"/>
        </w:rPr>
        <w:t xml:space="preserve"> в мероприятиях по реализации проекта;</w:t>
      </w:r>
    </w:p>
    <w:p w:rsidR="00502136" w:rsidRPr="00502136" w:rsidRDefault="00502136" w:rsidP="00502136">
      <w:pPr>
        <w:numPr>
          <w:ilvl w:val="0"/>
          <w:numId w:val="5"/>
        </w:numPr>
        <w:spacing w:after="12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sz w:val="28"/>
          <w:szCs w:val="28"/>
        </w:rPr>
        <w:t>обеспечивают</w:t>
      </w:r>
      <w:proofErr w:type="gramEnd"/>
      <w:r w:rsidRPr="00502136">
        <w:rPr>
          <w:rFonts w:ascii="Times New Roman" w:hAnsi="Times New Roman" w:cs="Times New Roman"/>
          <w:sz w:val="28"/>
          <w:szCs w:val="28"/>
        </w:rPr>
        <w:t xml:space="preserve"> участие педагогов в работе </w:t>
      </w:r>
      <w:proofErr w:type="spellStart"/>
      <w:r w:rsidRPr="00502136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502136"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502136" w:rsidRPr="00502136" w:rsidRDefault="00502136" w:rsidP="00502136">
      <w:pPr>
        <w:spacing w:after="12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b/>
          <w:sz w:val="28"/>
          <w:szCs w:val="28"/>
        </w:rPr>
        <w:t>проектные</w:t>
      </w:r>
      <w:proofErr w:type="gramEnd"/>
      <w:r w:rsidRPr="00502136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</w:p>
    <w:p w:rsidR="00502136" w:rsidRPr="00502136" w:rsidRDefault="00502136" w:rsidP="00502136">
      <w:pPr>
        <w:pStyle w:val="a6"/>
        <w:numPr>
          <w:ilvl w:val="0"/>
          <w:numId w:val="5"/>
        </w:numPr>
        <w:spacing w:after="120" w:line="276" w:lineRule="auto"/>
        <w:ind w:left="-284" w:hanging="721"/>
        <w:rPr>
          <w:rFonts w:ascii="Times New Roman" w:hAnsi="Times New Roman" w:cs="Times New Roman"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sz w:val="28"/>
          <w:szCs w:val="28"/>
        </w:rPr>
        <w:t>осуществляют</w:t>
      </w:r>
      <w:proofErr w:type="gramEnd"/>
      <w:r w:rsidRPr="00502136">
        <w:rPr>
          <w:rFonts w:ascii="Times New Roman" w:hAnsi="Times New Roman" w:cs="Times New Roman"/>
          <w:sz w:val="28"/>
          <w:szCs w:val="28"/>
        </w:rPr>
        <w:t xml:space="preserve"> планирование, разработку моделей преемственности ДО и НОО; </w:t>
      </w:r>
    </w:p>
    <w:p w:rsidR="00502136" w:rsidRPr="00502136" w:rsidRDefault="00502136" w:rsidP="00502136">
      <w:pPr>
        <w:pStyle w:val="a6"/>
        <w:numPr>
          <w:ilvl w:val="0"/>
          <w:numId w:val="5"/>
        </w:numPr>
        <w:spacing w:after="120" w:line="276" w:lineRule="auto"/>
        <w:ind w:left="-284" w:hanging="721"/>
        <w:rPr>
          <w:rFonts w:ascii="Times New Roman" w:hAnsi="Times New Roman" w:cs="Times New Roman"/>
          <w:sz w:val="28"/>
          <w:szCs w:val="28"/>
        </w:rPr>
      </w:pPr>
      <w:proofErr w:type="gramStart"/>
      <w:r w:rsidRPr="00502136">
        <w:rPr>
          <w:rFonts w:ascii="Times New Roman" w:hAnsi="Times New Roman" w:cs="Times New Roman"/>
          <w:sz w:val="28"/>
          <w:szCs w:val="28"/>
        </w:rPr>
        <w:t>проводят</w:t>
      </w:r>
      <w:proofErr w:type="gramEnd"/>
      <w:r w:rsidRPr="00502136">
        <w:rPr>
          <w:rFonts w:ascii="Times New Roman" w:hAnsi="Times New Roman" w:cs="Times New Roman"/>
          <w:sz w:val="28"/>
          <w:szCs w:val="28"/>
        </w:rPr>
        <w:t xml:space="preserve"> апробацию разработанных моделей. </w:t>
      </w:r>
    </w:p>
    <w:p w:rsidR="00502136" w:rsidRDefault="00502136" w:rsidP="00502136">
      <w:pPr>
        <w:spacing w:after="120" w:line="276" w:lineRule="auto"/>
        <w:jc w:val="both"/>
      </w:pPr>
    </w:p>
    <w:p w:rsidR="00502136" w:rsidRDefault="00502136" w:rsidP="00502136">
      <w:pPr>
        <w:spacing w:after="120" w:line="276" w:lineRule="auto"/>
        <w:jc w:val="both"/>
      </w:pPr>
    </w:p>
    <w:p w:rsidR="00476467" w:rsidRDefault="00476467"/>
    <w:sectPr w:rsidR="0047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0325"/>
    <w:multiLevelType w:val="hybridMultilevel"/>
    <w:tmpl w:val="5138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2F3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57C73"/>
    <w:multiLevelType w:val="hybridMultilevel"/>
    <w:tmpl w:val="3BD8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D7A69"/>
    <w:multiLevelType w:val="hybridMultilevel"/>
    <w:tmpl w:val="EB886D54"/>
    <w:lvl w:ilvl="0" w:tplc="39560C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93C02"/>
    <w:multiLevelType w:val="hybridMultilevel"/>
    <w:tmpl w:val="7A8E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0219B"/>
    <w:multiLevelType w:val="hybridMultilevel"/>
    <w:tmpl w:val="88BA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36"/>
    <w:rsid w:val="00476467"/>
    <w:rsid w:val="0050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4CD06-4C06-4874-91CF-F5CFB2D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021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02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2136"/>
    <w:pPr>
      <w:ind w:left="720"/>
      <w:contextualSpacing/>
    </w:pPr>
  </w:style>
  <w:style w:type="character" w:customStyle="1" w:styleId="c10">
    <w:name w:val="c10"/>
    <w:basedOn w:val="a0"/>
    <w:rsid w:val="0050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2019-10-01T11:33:00Z</dcterms:created>
  <dcterms:modified xsi:type="dcterms:W3CDTF">2019-10-01T11:34:00Z</dcterms:modified>
</cp:coreProperties>
</file>